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FF" w:rsidRPr="00DD5954" w:rsidRDefault="00824A8A" w:rsidP="000A40FF">
      <w:pPr>
        <w:jc w:val="center"/>
        <w:rPr>
          <w:b/>
          <w:sz w:val="24"/>
          <w:szCs w:val="24"/>
        </w:rPr>
      </w:pPr>
      <w:r>
        <w:rPr>
          <w:b/>
          <w:sz w:val="24"/>
          <w:szCs w:val="24"/>
        </w:rPr>
        <w:t>GİZLİLİK SÖZLEŞMESİ</w:t>
      </w:r>
    </w:p>
    <w:p w:rsidR="00BB6425" w:rsidRPr="002D3CDD" w:rsidRDefault="000A40FF" w:rsidP="00C63A9B">
      <w:pPr>
        <w:rPr>
          <w:b/>
        </w:rPr>
      </w:pPr>
      <w:r w:rsidRPr="000A40FF">
        <w:t> </w:t>
      </w:r>
      <w:r w:rsidR="00824A8A">
        <w:rPr>
          <w:b/>
        </w:rPr>
        <w:t>TARAFLAR</w:t>
      </w:r>
    </w:p>
    <w:p w:rsidR="00E34D88" w:rsidRDefault="00E34D88" w:rsidP="00E34D88">
      <w:pPr>
        <w:pStyle w:val="AralkYok"/>
      </w:pPr>
      <w:r>
        <w:t xml:space="preserve">Gizli bilgilerin izinsiz olarak ifşa edilmesini önlemek amacıyla bu Gizlilik </w:t>
      </w:r>
      <w:r w:rsidR="00D95E48">
        <w:t>Sözleşmesi</w:t>
      </w:r>
      <w:r>
        <w:t xml:space="preserve"> (</w:t>
      </w:r>
      <w:r w:rsidR="0041460A">
        <w:t>“</w:t>
      </w:r>
      <w:r>
        <w:t>Sözleşme</w:t>
      </w:r>
      <w:r w:rsidR="0041460A">
        <w:t>”</w:t>
      </w:r>
      <w:r>
        <w:t>) taraflar arasında imzalanmıştır.</w:t>
      </w:r>
    </w:p>
    <w:p w:rsidR="00E971E9" w:rsidRDefault="00E971E9" w:rsidP="00E34D88">
      <w:pPr>
        <w:pStyle w:val="AralkYok"/>
      </w:pPr>
    </w:p>
    <w:p w:rsidR="0013279D" w:rsidRPr="00824A8A" w:rsidRDefault="00824A8A" w:rsidP="0013279D">
      <w:pPr>
        <w:pStyle w:val="AralkYok"/>
        <w:numPr>
          <w:ilvl w:val="0"/>
          <w:numId w:val="3"/>
        </w:numPr>
        <w:rPr>
          <w:b/>
        </w:rPr>
      </w:pPr>
      <w:r w:rsidRPr="00824A8A">
        <w:rPr>
          <w:b/>
        </w:rPr>
        <w:t>Bilgi Veren Taraf</w:t>
      </w:r>
    </w:p>
    <w:p w:rsidR="00BB6425" w:rsidRPr="00BB6425" w:rsidRDefault="00BB6425" w:rsidP="00BB6425">
      <w:pPr>
        <w:pStyle w:val="AralkYok"/>
      </w:pPr>
      <w:r w:rsidRPr="00BB6425">
        <w:t>Company</w:t>
      </w:r>
      <w:r>
        <w:tab/>
        <w:t xml:space="preserve">: </w:t>
      </w:r>
    </w:p>
    <w:p w:rsidR="00BB6425" w:rsidRPr="00BB6425" w:rsidRDefault="00BB6425" w:rsidP="00BB6425">
      <w:pPr>
        <w:pStyle w:val="AralkYok"/>
      </w:pPr>
      <w:r>
        <w:t>Name</w:t>
      </w:r>
      <w:r w:rsidRPr="00BB6425">
        <w:t xml:space="preserve"> </w:t>
      </w:r>
      <w:r>
        <w:t>Surn</w:t>
      </w:r>
      <w:r w:rsidRPr="00BB6425">
        <w:t>ame</w:t>
      </w:r>
      <w:r>
        <w:tab/>
        <w:t>:</w:t>
      </w:r>
    </w:p>
    <w:p w:rsidR="00BB6425" w:rsidRDefault="00BB6425" w:rsidP="00BB6425">
      <w:pPr>
        <w:pStyle w:val="AralkYok"/>
      </w:pPr>
      <w:r>
        <w:t>Email</w:t>
      </w:r>
      <w:r>
        <w:tab/>
      </w:r>
      <w:r>
        <w:tab/>
        <w:t>:</w:t>
      </w:r>
    </w:p>
    <w:p w:rsidR="00BB6425" w:rsidRPr="00BB6425" w:rsidRDefault="00BB6425" w:rsidP="00BB6425">
      <w:pPr>
        <w:pStyle w:val="AralkYok"/>
      </w:pPr>
      <w:r w:rsidRPr="00BB6425">
        <w:t>Homepage</w:t>
      </w:r>
      <w:r>
        <w:tab/>
        <w:t xml:space="preserve">: </w:t>
      </w:r>
    </w:p>
    <w:p w:rsidR="00BB6425" w:rsidRDefault="00BB6425" w:rsidP="00BB6425">
      <w:pPr>
        <w:pStyle w:val="AralkYok"/>
      </w:pPr>
      <w:r>
        <w:t>Phone</w:t>
      </w:r>
      <w:r>
        <w:tab/>
      </w:r>
      <w:r>
        <w:tab/>
        <w:t>:</w:t>
      </w:r>
    </w:p>
    <w:p w:rsidR="00BB6425" w:rsidRPr="00BB6425" w:rsidRDefault="00BB6425" w:rsidP="00BB6425">
      <w:pPr>
        <w:pStyle w:val="AralkYok"/>
      </w:pPr>
      <w:r w:rsidRPr="00BB6425">
        <w:t>Fax</w:t>
      </w:r>
      <w:r>
        <w:tab/>
      </w:r>
      <w:r>
        <w:tab/>
        <w:t>:</w:t>
      </w:r>
    </w:p>
    <w:p w:rsidR="00BB6425" w:rsidRPr="00BB6425" w:rsidRDefault="00BB6425" w:rsidP="00BB6425">
      <w:pPr>
        <w:pStyle w:val="AralkYok"/>
      </w:pPr>
      <w:r w:rsidRPr="00BB6425">
        <w:t>Adress</w:t>
      </w:r>
      <w:r>
        <w:tab/>
      </w:r>
      <w:r>
        <w:tab/>
        <w:t>:</w:t>
      </w:r>
    </w:p>
    <w:p w:rsidR="00BB6425" w:rsidRPr="00BB6425" w:rsidRDefault="00BB6425" w:rsidP="00BB6425">
      <w:pPr>
        <w:pStyle w:val="AralkYok"/>
      </w:pPr>
      <w:r>
        <w:t>City</w:t>
      </w:r>
      <w:r>
        <w:tab/>
      </w:r>
      <w:r>
        <w:tab/>
        <w:t>:</w:t>
      </w:r>
    </w:p>
    <w:p w:rsidR="00BB6425" w:rsidRDefault="00BB6425" w:rsidP="00BB6425">
      <w:pPr>
        <w:pStyle w:val="AralkYok"/>
      </w:pPr>
      <w:r w:rsidRPr="00BB6425">
        <w:t>Country</w:t>
      </w:r>
      <w:r w:rsidR="0013279D">
        <w:tab/>
        <w:t>:</w:t>
      </w:r>
    </w:p>
    <w:p w:rsidR="0013279D" w:rsidRPr="00BB6425" w:rsidRDefault="0013279D" w:rsidP="00BB6425">
      <w:pPr>
        <w:pStyle w:val="AralkYok"/>
      </w:pPr>
    </w:p>
    <w:p w:rsidR="0013279D" w:rsidRPr="00824A8A" w:rsidRDefault="00824A8A" w:rsidP="0013279D">
      <w:pPr>
        <w:pStyle w:val="AralkYok"/>
        <w:numPr>
          <w:ilvl w:val="0"/>
          <w:numId w:val="3"/>
        </w:numPr>
        <w:rPr>
          <w:b/>
        </w:rPr>
      </w:pPr>
      <w:r w:rsidRPr="00824A8A">
        <w:rPr>
          <w:b/>
        </w:rPr>
        <w:t>Alıcı Taraf</w:t>
      </w:r>
    </w:p>
    <w:p w:rsidR="0013279D" w:rsidRPr="00BB6425" w:rsidRDefault="0013279D" w:rsidP="0013279D">
      <w:pPr>
        <w:pStyle w:val="AralkYok"/>
      </w:pPr>
      <w:r w:rsidRPr="00BB6425">
        <w:t>Company</w:t>
      </w:r>
      <w:r>
        <w:tab/>
        <w:t>: Render724</w:t>
      </w:r>
    </w:p>
    <w:p w:rsidR="0013279D" w:rsidRPr="00BB6425" w:rsidRDefault="0013279D" w:rsidP="0013279D">
      <w:pPr>
        <w:pStyle w:val="AralkYok"/>
      </w:pPr>
      <w:r>
        <w:t>Name</w:t>
      </w:r>
      <w:r w:rsidRPr="00BB6425">
        <w:t xml:space="preserve"> </w:t>
      </w:r>
      <w:r>
        <w:t>Surn</w:t>
      </w:r>
      <w:r w:rsidRPr="00BB6425">
        <w:t>ame</w:t>
      </w:r>
      <w:r>
        <w:tab/>
        <w:t>:</w:t>
      </w:r>
      <w:r w:rsidRPr="0013279D">
        <w:t xml:space="preserve"> </w:t>
      </w:r>
      <w:r>
        <w:t>Ümit Aydoğan</w:t>
      </w:r>
    </w:p>
    <w:p w:rsidR="0013279D" w:rsidRDefault="0013279D" w:rsidP="0013279D">
      <w:pPr>
        <w:pStyle w:val="AralkYok"/>
      </w:pPr>
      <w:r>
        <w:t>Email</w:t>
      </w:r>
      <w:r>
        <w:tab/>
      </w:r>
      <w:r>
        <w:tab/>
        <w:t>:</w:t>
      </w:r>
      <w:r w:rsidRPr="0013279D">
        <w:t xml:space="preserve"> </w:t>
      </w:r>
      <w:r>
        <w:t>admin</w:t>
      </w:r>
      <w:r w:rsidRPr="00BB6425">
        <w:t>@</w:t>
      </w:r>
      <w:r>
        <w:t>render724.com</w:t>
      </w:r>
    </w:p>
    <w:p w:rsidR="0013279D" w:rsidRPr="00BB6425" w:rsidRDefault="0013279D" w:rsidP="0013279D">
      <w:pPr>
        <w:pStyle w:val="AralkYok"/>
      </w:pPr>
      <w:r w:rsidRPr="00BB6425">
        <w:t>Homepage</w:t>
      </w:r>
      <w:r>
        <w:tab/>
        <w:t xml:space="preserve">: </w:t>
      </w:r>
      <w:r w:rsidRPr="00BB6425">
        <w:t>www.</w:t>
      </w:r>
      <w:r>
        <w:t>render724.com</w:t>
      </w:r>
    </w:p>
    <w:p w:rsidR="0013279D" w:rsidRDefault="0013279D" w:rsidP="0013279D">
      <w:pPr>
        <w:pStyle w:val="AralkYok"/>
      </w:pPr>
      <w:r>
        <w:t>Phone</w:t>
      </w:r>
      <w:r>
        <w:tab/>
      </w:r>
      <w:r>
        <w:tab/>
        <w:t>:</w:t>
      </w:r>
      <w:r w:rsidRPr="0013279D">
        <w:t xml:space="preserve"> </w:t>
      </w:r>
      <w:r>
        <w:t>+90 216 518 5491</w:t>
      </w:r>
    </w:p>
    <w:p w:rsidR="0013279D" w:rsidRPr="00BB6425" w:rsidRDefault="0013279D" w:rsidP="0013279D">
      <w:pPr>
        <w:pStyle w:val="AralkYok"/>
      </w:pPr>
      <w:r w:rsidRPr="00BB6425">
        <w:t>Fax</w:t>
      </w:r>
      <w:r>
        <w:tab/>
      </w:r>
      <w:r>
        <w:tab/>
        <w:t>:</w:t>
      </w:r>
      <w:r w:rsidRPr="0013279D">
        <w:t xml:space="preserve"> </w:t>
      </w:r>
      <w:r>
        <w:t>+90 216 518 5491</w:t>
      </w:r>
    </w:p>
    <w:p w:rsidR="0013279D" w:rsidRPr="00BB6425" w:rsidRDefault="0013279D" w:rsidP="0013279D">
      <w:pPr>
        <w:pStyle w:val="AralkYok"/>
      </w:pPr>
      <w:r w:rsidRPr="00BB6425">
        <w:t>Adress</w:t>
      </w:r>
      <w:r>
        <w:tab/>
      </w:r>
      <w:r>
        <w:tab/>
        <w:t>:</w:t>
      </w:r>
      <w:r w:rsidRPr="0013279D">
        <w:t xml:space="preserve"> Yesilce Mahal</w:t>
      </w:r>
      <w:r>
        <w:t>lesi, Yunus Emre Caddesi, Dalgic</w:t>
      </w:r>
      <w:r w:rsidRPr="0013279D">
        <w:t xml:space="preserve"> Sokak, No:11, Ka</w:t>
      </w:r>
      <w:r>
        <w:t>gi</w:t>
      </w:r>
      <w:r w:rsidRPr="0013279D">
        <w:t>hane, 34418</w:t>
      </w:r>
    </w:p>
    <w:p w:rsidR="0013279D" w:rsidRPr="00BB6425" w:rsidRDefault="0013279D" w:rsidP="0013279D">
      <w:pPr>
        <w:pStyle w:val="AralkYok"/>
      </w:pPr>
      <w:r>
        <w:t>City</w:t>
      </w:r>
      <w:r>
        <w:tab/>
      </w:r>
      <w:r>
        <w:tab/>
        <w:t>:</w:t>
      </w:r>
      <w:r w:rsidRPr="0013279D">
        <w:t xml:space="preserve"> İstanbul</w:t>
      </w:r>
    </w:p>
    <w:p w:rsidR="0013279D" w:rsidRDefault="0013279D" w:rsidP="0013279D">
      <w:pPr>
        <w:pStyle w:val="AralkYok"/>
      </w:pPr>
      <w:r w:rsidRPr="00BB6425">
        <w:t>Country</w:t>
      </w:r>
      <w:r>
        <w:tab/>
        <w:t>: Turkey</w:t>
      </w:r>
    </w:p>
    <w:p w:rsidR="0013279D" w:rsidRDefault="0013279D" w:rsidP="0013279D">
      <w:pPr>
        <w:pStyle w:val="AralkYok"/>
      </w:pPr>
    </w:p>
    <w:p w:rsidR="004B79C2" w:rsidRDefault="004B79C2" w:rsidP="00807BAF">
      <w:pPr>
        <w:pStyle w:val="AralkYok"/>
      </w:pPr>
    </w:p>
    <w:p w:rsidR="008357BC" w:rsidRPr="008357BC" w:rsidRDefault="00D72A2E" w:rsidP="008357BC">
      <w:pPr>
        <w:pStyle w:val="AralkYok"/>
        <w:rPr>
          <w:b/>
        </w:rPr>
      </w:pPr>
      <w:r>
        <w:rPr>
          <w:b/>
        </w:rPr>
        <w:t xml:space="preserve">1. </w:t>
      </w:r>
      <w:r w:rsidR="00824A8A">
        <w:rPr>
          <w:b/>
        </w:rPr>
        <w:t>SÖZLEŞMENİN KONUSU</w:t>
      </w:r>
    </w:p>
    <w:p w:rsidR="004D65D1" w:rsidRDefault="004D65D1" w:rsidP="00807BAF">
      <w:pPr>
        <w:pStyle w:val="AralkYok"/>
      </w:pPr>
      <w:r>
        <w:t>Bu anlaşma, bilginin ifşa edilmesinden dolayı mad</w:t>
      </w:r>
      <w:r w:rsidR="00051A57">
        <w:t xml:space="preserve">di ve itibar kaybına uğramamak </w:t>
      </w:r>
      <w:r>
        <w:t xml:space="preserve">ve aynı zamanda orijinal </w:t>
      </w:r>
      <w:r w:rsidR="00051A57">
        <w:t xml:space="preserve">ürünlerin medya sızıntısını (bundan böyle “Medya” olarak anılacaktır) </w:t>
      </w:r>
      <w:r>
        <w:t>önlemek amacıyla, bundan sonra “Proje</w:t>
      </w:r>
      <w:r w:rsidR="00BF01D3">
        <w:t>”</w:t>
      </w:r>
      <w:r>
        <w:t xml:space="preserve"> olarak anılacak olan görsel-işitsel bir çalışmanın </w:t>
      </w:r>
      <w:r w:rsidR="001321AC">
        <w:t>produksiyon</w:t>
      </w:r>
      <w:r>
        <w:t xml:space="preserve"> bilgileri</w:t>
      </w:r>
      <w:r w:rsidR="001321AC">
        <w:t>ni</w:t>
      </w:r>
      <w:r w:rsidR="00051A57">
        <w:t>n</w:t>
      </w:r>
      <w:r>
        <w:t xml:space="preserve"> koru</w:t>
      </w:r>
      <w:r w:rsidR="00051A57">
        <w:t>nması</w:t>
      </w:r>
      <w:r>
        <w:t xml:space="preserve"> amacıyla düzenlenmiştir.</w:t>
      </w:r>
    </w:p>
    <w:p w:rsidR="00BF01D3" w:rsidRDefault="00BF01D3" w:rsidP="00807BAF">
      <w:pPr>
        <w:pStyle w:val="AralkYok"/>
      </w:pPr>
    </w:p>
    <w:p w:rsidR="00E27A84" w:rsidRDefault="00E27A84" w:rsidP="00807BAF">
      <w:pPr>
        <w:pStyle w:val="AralkYok"/>
      </w:pPr>
    </w:p>
    <w:p w:rsidR="00E27A84" w:rsidRPr="00E27A84" w:rsidRDefault="00D72A2E" w:rsidP="00E27A84">
      <w:pPr>
        <w:pStyle w:val="AralkYok"/>
        <w:rPr>
          <w:b/>
        </w:rPr>
      </w:pPr>
      <w:r>
        <w:rPr>
          <w:b/>
        </w:rPr>
        <w:t xml:space="preserve">2. </w:t>
      </w:r>
      <w:r w:rsidR="00431332">
        <w:rPr>
          <w:b/>
        </w:rPr>
        <w:t xml:space="preserve">TEMEL </w:t>
      </w:r>
      <w:r w:rsidR="00AF1FEC">
        <w:rPr>
          <w:b/>
        </w:rPr>
        <w:t>KAVRAMLAR VE ŞARTLAR</w:t>
      </w:r>
    </w:p>
    <w:p w:rsidR="00887252" w:rsidRDefault="00B558FF" w:rsidP="00B558FF">
      <w:pPr>
        <w:spacing w:after="0" w:line="240" w:lineRule="auto"/>
        <w:rPr>
          <w:rFonts w:ascii="Calibri" w:eastAsia="Calibri" w:hAnsi="Calibri" w:cs="Calibri"/>
        </w:rPr>
      </w:pPr>
      <w:r>
        <w:rPr>
          <w:rFonts w:ascii="Calibri" w:eastAsia="Calibri" w:hAnsi="Calibri" w:cs="Calibri"/>
        </w:rPr>
        <w:t xml:space="preserve">2.1. </w:t>
      </w:r>
      <w:r w:rsidR="000F3C46" w:rsidRPr="000F3C46">
        <w:rPr>
          <w:rFonts w:ascii="Calibri" w:eastAsia="Calibri" w:hAnsi="Calibri" w:cs="Calibri"/>
        </w:rPr>
        <w:t xml:space="preserve">Gizli Bilgi </w:t>
      </w:r>
      <w:r w:rsidR="004C14CD">
        <w:rPr>
          <w:rFonts w:ascii="Calibri" w:eastAsia="Calibri" w:hAnsi="Calibri" w:cs="Calibri"/>
        </w:rPr>
        <w:t>– Medyaya açıklamaya, tanıtmaya ve / veya medyaya aktarılamayacak yaratıcı</w:t>
      </w:r>
      <w:r w:rsidR="000F3C46" w:rsidRPr="000F3C46">
        <w:rPr>
          <w:rFonts w:ascii="Calibri" w:eastAsia="Calibri" w:hAnsi="Calibri" w:cs="Calibri"/>
        </w:rPr>
        <w:t>, finansal, ticari, iş, sözleşme, itibar ve haber niteliğiyle ilgili her türlü bilgi</w:t>
      </w:r>
      <w:r w:rsidR="004C14CD">
        <w:rPr>
          <w:rFonts w:ascii="Calibri" w:eastAsia="Calibri" w:hAnsi="Calibri" w:cs="Calibri"/>
        </w:rPr>
        <w:t>nin p</w:t>
      </w:r>
      <w:r w:rsidR="00887252" w:rsidRPr="00887252">
        <w:rPr>
          <w:rFonts w:ascii="Calibri" w:eastAsia="Calibri" w:hAnsi="Calibri" w:cs="Calibri"/>
        </w:rPr>
        <w:t xml:space="preserve">rojenin </w:t>
      </w:r>
      <w:r w:rsidR="00887252">
        <w:rPr>
          <w:rFonts w:ascii="Calibri" w:eastAsia="Calibri" w:hAnsi="Calibri" w:cs="Calibri"/>
        </w:rPr>
        <w:t xml:space="preserve">tüm produksiyon </w:t>
      </w:r>
      <w:r w:rsidR="00EE3E54">
        <w:rPr>
          <w:rFonts w:ascii="Calibri" w:eastAsia="Calibri" w:hAnsi="Calibri" w:cs="Calibri"/>
        </w:rPr>
        <w:t>süreci</w:t>
      </w:r>
      <w:r w:rsidR="00887252">
        <w:rPr>
          <w:rFonts w:ascii="Calibri" w:eastAsia="Calibri" w:hAnsi="Calibri" w:cs="Calibri"/>
        </w:rPr>
        <w:t xml:space="preserve"> </w:t>
      </w:r>
      <w:r w:rsidR="00EE3E54" w:rsidRPr="000F3C46">
        <w:rPr>
          <w:rFonts w:ascii="Calibri" w:eastAsia="Calibri" w:hAnsi="Calibri" w:cs="Calibri"/>
        </w:rPr>
        <w:t>(</w:t>
      </w:r>
      <w:r w:rsidR="00EE3E54">
        <w:rPr>
          <w:rFonts w:ascii="Calibri" w:eastAsia="Calibri" w:hAnsi="Calibri" w:cs="Calibri"/>
        </w:rPr>
        <w:t>Projenin o</w:t>
      </w:r>
      <w:r w:rsidR="00EE3E54" w:rsidRPr="000F3C46">
        <w:rPr>
          <w:rFonts w:ascii="Calibri" w:eastAsia="Calibri" w:hAnsi="Calibri" w:cs="Calibri"/>
        </w:rPr>
        <w:t>rganizasyon</w:t>
      </w:r>
      <w:r w:rsidR="00EE3E54">
        <w:rPr>
          <w:rFonts w:ascii="Calibri" w:eastAsia="Calibri" w:hAnsi="Calibri" w:cs="Calibri"/>
        </w:rPr>
        <w:t>u</w:t>
      </w:r>
      <w:r w:rsidR="00EE3E54" w:rsidRPr="000F3C46">
        <w:rPr>
          <w:rFonts w:ascii="Calibri" w:eastAsia="Calibri" w:hAnsi="Calibri" w:cs="Calibri"/>
        </w:rPr>
        <w:t xml:space="preserve">, </w:t>
      </w:r>
      <w:r w:rsidR="00EE3E54">
        <w:rPr>
          <w:rFonts w:ascii="Calibri" w:eastAsia="Calibri" w:hAnsi="Calibri" w:cs="Calibri"/>
        </w:rPr>
        <w:t>çekimler</w:t>
      </w:r>
      <w:r w:rsidR="00EE3E54" w:rsidRPr="000F3C46">
        <w:rPr>
          <w:rFonts w:ascii="Calibri" w:eastAsia="Calibri" w:hAnsi="Calibri" w:cs="Calibri"/>
        </w:rPr>
        <w:t xml:space="preserve">, </w:t>
      </w:r>
      <w:r w:rsidR="00EE3E54">
        <w:rPr>
          <w:rFonts w:ascii="Calibri" w:eastAsia="Calibri" w:hAnsi="Calibri" w:cs="Calibri"/>
        </w:rPr>
        <w:t>produksiyon ve</w:t>
      </w:r>
      <w:r w:rsidR="00EE3E54" w:rsidRPr="000F3C46">
        <w:rPr>
          <w:rFonts w:ascii="Calibri" w:eastAsia="Calibri" w:hAnsi="Calibri" w:cs="Calibri"/>
        </w:rPr>
        <w:t xml:space="preserve"> post-</w:t>
      </w:r>
      <w:r w:rsidR="00EE3E54">
        <w:rPr>
          <w:rFonts w:ascii="Calibri" w:eastAsia="Calibri" w:hAnsi="Calibri" w:cs="Calibri"/>
        </w:rPr>
        <w:t xml:space="preserve">produksiyonu da dahil) </w:t>
      </w:r>
      <w:r w:rsidR="00887252">
        <w:rPr>
          <w:rFonts w:ascii="Calibri" w:eastAsia="Calibri" w:hAnsi="Calibri" w:cs="Calibri"/>
        </w:rPr>
        <w:t>ve yayınlanmasından</w:t>
      </w:r>
      <w:r w:rsidR="00EE3E54">
        <w:rPr>
          <w:rFonts w:ascii="Calibri" w:eastAsia="Calibri" w:hAnsi="Calibri" w:cs="Calibri"/>
        </w:rPr>
        <w:t xml:space="preserve"> sonra</w:t>
      </w:r>
      <w:r w:rsidR="00887252">
        <w:rPr>
          <w:rFonts w:ascii="Calibri" w:eastAsia="Calibri" w:hAnsi="Calibri" w:cs="Calibri"/>
        </w:rPr>
        <w:t xml:space="preserve"> 3 takvim yılı </w:t>
      </w:r>
      <w:r w:rsidR="00E1167E">
        <w:rPr>
          <w:rFonts w:ascii="Calibri" w:eastAsia="Calibri" w:hAnsi="Calibri" w:cs="Calibri"/>
        </w:rPr>
        <w:t>boyunca</w:t>
      </w:r>
      <w:r w:rsidR="00EE3E54">
        <w:rPr>
          <w:rFonts w:ascii="Calibri" w:eastAsia="Calibri" w:hAnsi="Calibri" w:cs="Calibri"/>
        </w:rPr>
        <w:t xml:space="preserve"> üçüncü taraflarca bilinmediği gerçeğinden dolayı bilgi veren tarafın</w:t>
      </w:r>
      <w:r w:rsidR="00E1167E">
        <w:rPr>
          <w:rFonts w:ascii="Calibri" w:eastAsia="Calibri" w:hAnsi="Calibri" w:cs="Calibri"/>
        </w:rPr>
        <w:t xml:space="preserve"> gerçek ve potansiyel ticari değeri vardır.</w:t>
      </w:r>
      <w:r w:rsidR="008060C3" w:rsidRPr="008060C3">
        <w:t xml:space="preserve"> </w:t>
      </w:r>
      <w:r w:rsidR="008060C3" w:rsidRPr="008060C3">
        <w:rPr>
          <w:rFonts w:ascii="Calibri" w:eastAsia="Calibri" w:hAnsi="Calibri" w:cs="Calibri"/>
        </w:rPr>
        <w:t xml:space="preserve">Gizli bilgiler ayrıca, </w:t>
      </w:r>
      <w:r w:rsidR="00600D52">
        <w:rPr>
          <w:rFonts w:ascii="Calibri" w:eastAsia="Calibri" w:hAnsi="Calibri" w:cs="Calibri"/>
        </w:rPr>
        <w:t>p</w:t>
      </w:r>
      <w:r w:rsidR="008060C3" w:rsidRPr="008060C3">
        <w:rPr>
          <w:rFonts w:ascii="Calibri" w:eastAsia="Calibri" w:hAnsi="Calibri" w:cs="Calibri"/>
        </w:rPr>
        <w:t xml:space="preserve">roje'nin üretim sürecinde </w:t>
      </w:r>
      <w:r w:rsidR="00600D52">
        <w:rPr>
          <w:rFonts w:ascii="Calibri" w:eastAsia="Calibri" w:hAnsi="Calibri" w:cs="Calibri"/>
        </w:rPr>
        <w:t>bilgi veren tarafın</w:t>
      </w:r>
      <w:r w:rsidR="008060C3" w:rsidRPr="008060C3">
        <w:rPr>
          <w:rFonts w:ascii="Calibri" w:eastAsia="Calibri" w:hAnsi="Calibri" w:cs="Calibri"/>
        </w:rPr>
        <w:t>dan yaratılan ve / veya kullanılan teknolojiler hakkında bilgi içerir.</w:t>
      </w:r>
    </w:p>
    <w:p w:rsidR="00EE3E54" w:rsidRDefault="00EE3E54" w:rsidP="00B558FF">
      <w:pPr>
        <w:spacing w:after="0" w:line="240" w:lineRule="auto"/>
        <w:rPr>
          <w:rFonts w:ascii="Calibri" w:eastAsia="Calibri" w:hAnsi="Calibri" w:cs="Calibri"/>
        </w:rPr>
      </w:pPr>
    </w:p>
    <w:p w:rsidR="00B558FF" w:rsidRDefault="00B558FF" w:rsidP="00B558FF">
      <w:pPr>
        <w:spacing w:after="0" w:line="240" w:lineRule="auto"/>
        <w:rPr>
          <w:rFonts w:ascii="Calibri" w:eastAsia="Calibri" w:hAnsi="Calibri" w:cs="Calibri"/>
        </w:rPr>
      </w:pPr>
      <w:r>
        <w:rPr>
          <w:rFonts w:ascii="Calibri" w:eastAsia="Calibri" w:hAnsi="Calibri" w:cs="Calibri"/>
        </w:rPr>
        <w:t>2.2. Yaratıcı, mali, ticari, iş ve sözleşme bilgileri, Proje'nin edebi / yönetmen senaryolarının içeriği, Proje bütçesi, Proje'nin produksiyon katılımcılarının (organizasyonel, üretim süreci dahil, ancak bunlarla sınırlı olmamak üzere) ücret ve sözleşme yükümlülükleri hakkında bilgi içerir ve Projenin post-prodüksiyonu, kalıcı veya geçici olarak çekilmiştir.</w:t>
      </w:r>
    </w:p>
    <w:p w:rsidR="00824A8A" w:rsidRDefault="00824A8A" w:rsidP="00B558FF">
      <w:pPr>
        <w:spacing w:after="0" w:line="240" w:lineRule="auto"/>
        <w:rPr>
          <w:rFonts w:ascii="Calibri" w:eastAsia="Calibri" w:hAnsi="Calibri" w:cs="Calibri"/>
        </w:rPr>
      </w:pPr>
    </w:p>
    <w:p w:rsidR="00B558FF" w:rsidRDefault="00B558FF" w:rsidP="00B558FF">
      <w:pPr>
        <w:spacing w:after="0" w:line="240" w:lineRule="auto"/>
        <w:rPr>
          <w:rFonts w:ascii="Calibri" w:eastAsia="Calibri" w:hAnsi="Calibri" w:cs="Calibri"/>
        </w:rPr>
      </w:pPr>
      <w:r>
        <w:rPr>
          <w:rFonts w:ascii="Calibri" w:eastAsia="Calibri" w:hAnsi="Calibri" w:cs="Calibri"/>
        </w:rPr>
        <w:lastRenderedPageBreak/>
        <w:t>2.3. İtibar bilgileri, bilgi veren tarafın ve projenin çekim sürecindeki, produksiyon ve post-produksiyon aşamalarındaki organizasyonlardaki tüm katılımcıların ticari itibarını olumsuz yönde etkileyebilecek bilgileri içerir.</w:t>
      </w:r>
    </w:p>
    <w:p w:rsidR="00824A8A" w:rsidRDefault="00824A8A" w:rsidP="00B558FF">
      <w:pPr>
        <w:spacing w:after="0" w:line="240" w:lineRule="auto"/>
        <w:rPr>
          <w:rFonts w:ascii="Calibri" w:eastAsia="Calibri" w:hAnsi="Calibri" w:cs="Calibri"/>
        </w:rPr>
      </w:pPr>
    </w:p>
    <w:p w:rsidR="00B558FF" w:rsidRDefault="00B558FF" w:rsidP="00B558FF">
      <w:pPr>
        <w:spacing w:after="0" w:line="240" w:lineRule="auto"/>
        <w:rPr>
          <w:rFonts w:ascii="Calibri" w:eastAsia="Calibri" w:hAnsi="Calibri" w:cs="Calibri"/>
        </w:rPr>
      </w:pPr>
      <w:r>
        <w:rPr>
          <w:rFonts w:ascii="Calibri" w:eastAsia="Calibri" w:hAnsi="Calibri" w:cs="Calibri"/>
        </w:rPr>
        <w:t>2.4. Haber bilgileri, projenin çekim süreçleri, produksiyon ve post-produksiyon süreci boyunca meydana gelen ve gerçekleşen olayları içerir, ancak bununla sınırlı değildir.</w:t>
      </w:r>
    </w:p>
    <w:p w:rsidR="00E27A84" w:rsidRDefault="00E27A84" w:rsidP="00E27A84">
      <w:pPr>
        <w:pStyle w:val="AralkYok"/>
      </w:pPr>
      <w:r w:rsidRPr="00E27A84">
        <w:t> </w:t>
      </w:r>
    </w:p>
    <w:p w:rsidR="00B558FF" w:rsidRPr="00E27A84" w:rsidRDefault="00B558FF" w:rsidP="00E27A84">
      <w:pPr>
        <w:pStyle w:val="AralkYok"/>
      </w:pPr>
    </w:p>
    <w:p w:rsidR="00E27A84" w:rsidRPr="00014FA8" w:rsidRDefault="00D72A2E" w:rsidP="00E27A84">
      <w:pPr>
        <w:pStyle w:val="AralkYok"/>
        <w:rPr>
          <w:b/>
        </w:rPr>
      </w:pPr>
      <w:r>
        <w:rPr>
          <w:b/>
        </w:rPr>
        <w:t xml:space="preserve">3. </w:t>
      </w:r>
      <w:r w:rsidR="00AF1FEC">
        <w:rPr>
          <w:b/>
        </w:rPr>
        <w:t>ALICI TARAFIN ZORUNLULUKLARI</w:t>
      </w:r>
    </w:p>
    <w:p w:rsidR="00B558FF" w:rsidRDefault="00B558FF" w:rsidP="00B558FF">
      <w:pPr>
        <w:spacing w:after="0" w:line="240" w:lineRule="auto"/>
        <w:rPr>
          <w:rFonts w:ascii="Calibri" w:eastAsia="Calibri" w:hAnsi="Calibri" w:cs="Calibri"/>
        </w:rPr>
      </w:pPr>
      <w:r>
        <w:rPr>
          <w:rFonts w:ascii="Calibri" w:eastAsia="Calibri" w:hAnsi="Calibri" w:cs="Calibri"/>
        </w:rPr>
        <w:t>3.1. Alıcı taraf, yalnızca projeyi üretmek amacıyla, bilgi veren taraftan gizli bilgileri alır. Gizli bilgilerin başka bir amaç için alıcı taraf tarafından kullanılması yasaktır.</w:t>
      </w:r>
    </w:p>
    <w:p w:rsidR="00B558FF" w:rsidRDefault="00B558FF" w:rsidP="00B558FF">
      <w:pPr>
        <w:spacing w:after="0" w:line="240" w:lineRule="auto"/>
        <w:rPr>
          <w:rFonts w:ascii="Calibri" w:eastAsia="Calibri" w:hAnsi="Calibri" w:cs="Calibri"/>
        </w:rPr>
      </w:pPr>
      <w:r>
        <w:rPr>
          <w:rFonts w:ascii="Calibri" w:eastAsia="Calibri" w:hAnsi="Calibri" w:cs="Calibri"/>
        </w:rPr>
        <w:t>3.2. Alıcı taraf, proje ile ilgili gizli bilgileri yalnızca projenin üretilmesine doğrudan katılan kişilere yazılı ve sözlü olarak açıklama hakkına sahiptir ve alıcı taraf, bu kişilere bildirilen bilgileri gizli tutacağını bildirmekle yükümlüdür.</w:t>
      </w:r>
    </w:p>
    <w:p w:rsidR="00B558FF" w:rsidRDefault="00B558FF" w:rsidP="00B558FF">
      <w:pPr>
        <w:spacing w:after="0" w:line="240" w:lineRule="auto"/>
        <w:rPr>
          <w:rFonts w:ascii="Calibri" w:eastAsia="Calibri" w:hAnsi="Calibri" w:cs="Calibri"/>
        </w:rPr>
      </w:pPr>
      <w:r>
        <w:rPr>
          <w:rFonts w:ascii="Calibri" w:eastAsia="Calibri" w:hAnsi="Calibri" w:cs="Calibri"/>
        </w:rPr>
        <w:t>3.3. Alıcı tarafın bilgi gizliliği rejiminin herhangi bir gerekçesine uymaması durumunda, alıcı taraf bilginin gizliliğinin ihlal edildiği üçüncü tarafların eylemlerinden sorumludur ve ayrıca, bu durumla ilgili olarak ortaya çıkan tüm kayıpları tazmin etmekle yükümlüdür.</w:t>
      </w:r>
    </w:p>
    <w:p w:rsidR="00B558FF" w:rsidRDefault="00B558FF" w:rsidP="00B558FF">
      <w:pPr>
        <w:spacing w:after="0" w:line="240" w:lineRule="auto"/>
        <w:rPr>
          <w:rFonts w:ascii="Calibri" w:eastAsia="Calibri" w:hAnsi="Calibri" w:cs="Calibri"/>
        </w:rPr>
      </w:pPr>
      <w:r>
        <w:rPr>
          <w:rFonts w:ascii="Calibri" w:eastAsia="Calibri" w:hAnsi="Calibri" w:cs="Calibri"/>
        </w:rPr>
        <w:t>3.4. Alıcı taraf, projenin üretimine katılmayan üçüncü taraflara gizli bilgi vermemeyi taahhüt eder.</w:t>
      </w:r>
    </w:p>
    <w:p w:rsidR="00B558FF" w:rsidRDefault="00B558FF" w:rsidP="00B558FF">
      <w:pPr>
        <w:spacing w:after="0" w:line="240" w:lineRule="auto"/>
        <w:rPr>
          <w:rFonts w:ascii="Calibri" w:eastAsia="Calibri" w:hAnsi="Calibri" w:cs="Calibri"/>
        </w:rPr>
      </w:pPr>
      <w:r>
        <w:rPr>
          <w:rFonts w:ascii="Calibri" w:eastAsia="Calibri" w:hAnsi="Calibri" w:cs="Calibri"/>
        </w:rPr>
        <w:t>3.5. Alıcı taraf, projenin adı, teknik özellikleri ve projenin yazarları hakkında bilgileri (yönetmen, senarist ve besteci), projenin prodüksiyon ile ilgili amaçlar için münhasıran kullanma hakkına sahiptir.</w:t>
      </w:r>
    </w:p>
    <w:p w:rsidR="00B558FF" w:rsidRDefault="00B558FF" w:rsidP="00B558FF">
      <w:pPr>
        <w:spacing w:after="0" w:line="240" w:lineRule="auto"/>
        <w:rPr>
          <w:rFonts w:ascii="Calibri" w:eastAsia="Calibri" w:hAnsi="Calibri" w:cs="Calibri"/>
        </w:rPr>
      </w:pPr>
      <w:r>
        <w:rPr>
          <w:rFonts w:ascii="Calibri" w:eastAsia="Calibri" w:hAnsi="Calibri" w:cs="Calibri"/>
        </w:rPr>
        <w:t>3.6. Gizli bilgilerin açıklanması ile gizli bilgiler üçüncü taraflarca bilinir. Bunun sonucunda alıcı tarafın herhangi bir tarafın eylemi olarak bilinir.</w:t>
      </w:r>
    </w:p>
    <w:p w:rsidR="00B558FF" w:rsidRDefault="00B558FF" w:rsidP="00B558FF">
      <w:pPr>
        <w:spacing w:after="0" w:line="240" w:lineRule="auto"/>
        <w:rPr>
          <w:rFonts w:ascii="Calibri" w:eastAsia="Calibri" w:hAnsi="Calibri" w:cs="Calibri"/>
        </w:rPr>
      </w:pPr>
      <w:r>
        <w:rPr>
          <w:rFonts w:ascii="Calibri" w:eastAsia="Calibri" w:hAnsi="Calibri" w:cs="Calibri"/>
        </w:rPr>
        <w:t>3.7. Alıcı taraf, üçüncü sahıslar tarafından gizli bilgilerin kamuya açıklanması, yasadışı kullanımı, açıklamanın bilinen gerçeklerini, kötüye kullanım veya ifşa tehlikesini, yasadışı kazanç hakkında bilinen bir hususta derhal bilgi veren tarafı haberdar etmeyi taahhüt eder.</w:t>
      </w:r>
    </w:p>
    <w:p w:rsidR="00E27A84" w:rsidRPr="00E27A84" w:rsidRDefault="00E27A84" w:rsidP="00AF1FEC">
      <w:pPr>
        <w:pStyle w:val="AralkYok"/>
      </w:pPr>
    </w:p>
    <w:p w:rsidR="00E27A84" w:rsidRPr="00E27A84" w:rsidRDefault="00E27A84" w:rsidP="00E27A84">
      <w:pPr>
        <w:pStyle w:val="AralkYok"/>
      </w:pPr>
      <w:r w:rsidRPr="00E27A84">
        <w:t> </w:t>
      </w:r>
    </w:p>
    <w:p w:rsidR="00E27A84" w:rsidRPr="00014FA8" w:rsidRDefault="00D72A2E" w:rsidP="00E27A84">
      <w:pPr>
        <w:pStyle w:val="AralkYok"/>
        <w:rPr>
          <w:b/>
        </w:rPr>
      </w:pPr>
      <w:r>
        <w:rPr>
          <w:b/>
        </w:rPr>
        <w:t xml:space="preserve">4. </w:t>
      </w:r>
      <w:r w:rsidR="00AF1FEC">
        <w:rPr>
          <w:b/>
        </w:rPr>
        <w:t>ALICI TARAFIN SORUMLULUKLARI</w:t>
      </w:r>
    </w:p>
    <w:p w:rsidR="00B13BD4" w:rsidRDefault="00B13BD4" w:rsidP="00E27A84">
      <w:pPr>
        <w:pStyle w:val="AralkYok"/>
      </w:pPr>
      <w:r>
        <w:t xml:space="preserve">4.1. </w:t>
      </w:r>
      <w:r w:rsidR="00CE1AAC">
        <w:t xml:space="preserve">Alıcı taraf, </w:t>
      </w:r>
      <w:r>
        <w:t>bu a</w:t>
      </w:r>
      <w:r w:rsidRPr="00B13BD4">
        <w:t xml:space="preserve">nlaşma kapsamındaki yükümlülüklerini ihlal etmesi durumunda, </w:t>
      </w:r>
      <w:r w:rsidR="00CE1AAC">
        <w:t>bilgi veren t</w:t>
      </w:r>
      <w:r w:rsidRPr="00B13BD4">
        <w:t>arafa yapılan zararları tazmin etmeyi ve tespit edilen her bir dava için ____ (______) para cezasını ödemeyi taahhüt eder.</w:t>
      </w:r>
    </w:p>
    <w:p w:rsidR="00AF1FEC" w:rsidRDefault="00AF1FEC" w:rsidP="00E27A84">
      <w:pPr>
        <w:pStyle w:val="AralkYok"/>
      </w:pPr>
    </w:p>
    <w:p w:rsidR="00E27A84" w:rsidRPr="00E27A84" w:rsidRDefault="00E27A84" w:rsidP="00E27A84">
      <w:pPr>
        <w:pStyle w:val="AralkYok"/>
      </w:pPr>
      <w:r w:rsidRPr="00E27A84">
        <w:t> </w:t>
      </w:r>
    </w:p>
    <w:p w:rsidR="00E27A84" w:rsidRPr="00014FA8" w:rsidRDefault="00D72A2E" w:rsidP="00E27A84">
      <w:pPr>
        <w:pStyle w:val="AralkYok"/>
        <w:rPr>
          <w:b/>
        </w:rPr>
      </w:pPr>
      <w:r>
        <w:rPr>
          <w:b/>
        </w:rPr>
        <w:t xml:space="preserve">5. </w:t>
      </w:r>
      <w:r w:rsidR="00AF1FEC">
        <w:rPr>
          <w:b/>
        </w:rPr>
        <w:t>NİHAİ HÜKÜMLER</w:t>
      </w:r>
    </w:p>
    <w:p w:rsidR="002B26FF" w:rsidRDefault="002B26FF" w:rsidP="002B26FF">
      <w:pPr>
        <w:pStyle w:val="AralkYok"/>
      </w:pPr>
      <w:r>
        <w:t>5.1. Sözleşme, taraflardan her biri için birer olmak üzere 2 (iki) nüsha halinde yapılır; Sözleşme, imzalandığı tarihten itibaren yürürlüğe girer ve Proje'nin Kamu</w:t>
      </w:r>
      <w:r w:rsidR="00D72A2E">
        <w:t>o</w:t>
      </w:r>
      <w:r>
        <w:t>yuna açıklanana kadar geçerlidir.</w:t>
      </w:r>
    </w:p>
    <w:p w:rsidR="002B26FF" w:rsidRDefault="002B26FF" w:rsidP="002B26FF">
      <w:pPr>
        <w:pStyle w:val="AralkYok"/>
      </w:pPr>
      <w:r>
        <w:t xml:space="preserve">5.2. Bu </w:t>
      </w:r>
      <w:r w:rsidR="00DF3460">
        <w:t>sözleşmeden</w:t>
      </w:r>
      <w:r>
        <w:t xml:space="preserve"> doğan anlaşmazlıklar</w:t>
      </w:r>
      <w:r w:rsidR="00264319">
        <w:t>ı</w:t>
      </w:r>
      <w:r w:rsidR="00DF3460">
        <w:t xml:space="preserve"> taraflar</w:t>
      </w:r>
      <w:r>
        <w:t xml:space="preserve"> </w:t>
      </w:r>
      <w:r w:rsidR="003727F6">
        <w:t>kendi aralarında</w:t>
      </w:r>
      <w:r>
        <w:t xml:space="preserve"> çözmeyi taahhüt ederler ve bir anlaşmaya var</w:t>
      </w:r>
      <w:r w:rsidR="003727F6">
        <w:t>ılamaması durumunda</w:t>
      </w:r>
      <w:r>
        <w:t xml:space="preserve"> Türkiye Cumhuriyeti mevzuatına göre yargılama</w:t>
      </w:r>
      <w:r w:rsidR="003727F6">
        <w:t xml:space="preserve"> yapılacaktır</w:t>
      </w:r>
      <w:r>
        <w:t>.</w:t>
      </w:r>
    </w:p>
    <w:p w:rsidR="00E27A84" w:rsidRDefault="00E27A84" w:rsidP="00807BAF">
      <w:pPr>
        <w:pStyle w:val="AralkYok"/>
      </w:pPr>
    </w:p>
    <w:p w:rsidR="00AF1FEC" w:rsidRDefault="00AF1FEC" w:rsidP="00807BAF">
      <w:pPr>
        <w:pStyle w:val="AralkYok"/>
      </w:pPr>
    </w:p>
    <w:p w:rsidR="001B5658" w:rsidRPr="000A40FF" w:rsidRDefault="002C6D1D" w:rsidP="00807BAF">
      <w:pPr>
        <w:pStyle w:val="AralkYok"/>
      </w:pPr>
      <w:r>
        <w:rPr>
          <w:noProof/>
        </w:rPr>
        <w:pict>
          <v:shapetype id="_x0000_t202" coordsize="21600,21600" o:spt="202" path="m,l,21600r21600,l21600,xe">
            <v:stroke joinstyle="miter"/>
            <v:path gradientshapeok="t" o:connecttype="rect"/>
          </v:shapetype>
          <v:shape id="_x0000_s1028" type="#_x0000_t202" style="position:absolute;margin-left:234pt;margin-top:2pt;width:226.55pt;height:124.55pt;z-index:251661312;mso-width-relative:margin;mso-height-relative:margin">
            <v:textbox style="mso-fit-shape-to-text:t">
              <w:txbxContent>
                <w:p w:rsidR="001B5658" w:rsidRDefault="00EA3779" w:rsidP="001B5658">
                  <w:pPr>
                    <w:pStyle w:val="AralkYok"/>
                  </w:pPr>
                  <w:r>
                    <w:t>RECEIVING</w:t>
                  </w:r>
                  <w:r w:rsidR="001B5658" w:rsidRPr="00BB6425">
                    <w:t xml:space="preserve"> </w:t>
                  </w:r>
                  <w:r w:rsidR="001B5658">
                    <w:t>P</w:t>
                  </w:r>
                  <w:r w:rsidR="001B5658" w:rsidRPr="00BB6425">
                    <w:t>ARTY</w:t>
                  </w:r>
                </w:p>
                <w:p w:rsidR="001B5658" w:rsidRDefault="001B5658" w:rsidP="001B5658">
                  <w:pPr>
                    <w:pStyle w:val="AralkYok"/>
                  </w:pPr>
                  <w:r>
                    <w:t>Date</w:t>
                  </w:r>
                  <w:r>
                    <w:tab/>
                  </w:r>
                  <w:r>
                    <w:tab/>
                    <w:t>:</w:t>
                  </w:r>
                  <w:r w:rsidR="00074C4B">
                    <w:t xml:space="preserve"> 12.02.2018</w:t>
                  </w:r>
                </w:p>
                <w:p w:rsidR="001B5658" w:rsidRDefault="001B5658" w:rsidP="001B5658">
                  <w:pPr>
                    <w:pStyle w:val="AralkYok"/>
                  </w:pPr>
                  <w:r>
                    <w:t>Signature</w:t>
                  </w:r>
                  <w:r>
                    <w:tab/>
                    <w:t>:</w:t>
                  </w:r>
                  <w:r w:rsidR="00074C4B">
                    <w:t xml:space="preserve"> e-</w:t>
                  </w:r>
                  <w:r w:rsidR="0061694F">
                    <w:t>imzalıdır</w:t>
                  </w:r>
                </w:p>
                <w:p w:rsidR="001B5658" w:rsidRDefault="001B5658"/>
                <w:p w:rsidR="001B5658" w:rsidRDefault="001B5658"/>
                <w:p w:rsidR="001B5658" w:rsidRDefault="001B5658">
                  <w:r>
                    <w:t>Name Surname</w:t>
                  </w:r>
                  <w:r>
                    <w:tab/>
                    <w:t>:</w:t>
                  </w:r>
                  <w:r w:rsidR="00E155C3">
                    <w:t xml:space="preserve"> </w:t>
                  </w:r>
                  <w:r w:rsidR="00E777E9">
                    <w:t>Ümit AYDOĞAN</w:t>
                  </w:r>
                </w:p>
              </w:txbxContent>
            </v:textbox>
          </v:shape>
        </w:pict>
      </w:r>
      <w:r>
        <w:rPr>
          <w:noProof/>
          <w:lang w:eastAsia="en-US"/>
        </w:rPr>
        <w:pict>
          <v:shape id="_x0000_s1026" type="#_x0000_t202" style="position:absolute;margin-left:.6pt;margin-top:1.6pt;width:226.55pt;height:148.6pt;z-index:251660288;mso-height-percent:200;mso-height-percent:200;mso-width-relative:margin;mso-height-relative:margin">
            <v:textbox style="mso-fit-shape-to-text:t">
              <w:txbxContent>
                <w:p w:rsidR="001B5658" w:rsidRDefault="001B5658" w:rsidP="001B5658">
                  <w:pPr>
                    <w:pStyle w:val="AralkYok"/>
                  </w:pPr>
                  <w:r>
                    <w:t>DI</w:t>
                  </w:r>
                  <w:r w:rsidRPr="00BB6425">
                    <w:t>SCLOS</w:t>
                  </w:r>
                  <w:r>
                    <w:t>I</w:t>
                  </w:r>
                  <w:r w:rsidRPr="00BB6425">
                    <w:t xml:space="preserve">NG </w:t>
                  </w:r>
                  <w:r>
                    <w:t>P</w:t>
                  </w:r>
                  <w:r w:rsidRPr="00BB6425">
                    <w:t>ARTY</w:t>
                  </w:r>
                </w:p>
                <w:p w:rsidR="001B5658" w:rsidRDefault="001B5658" w:rsidP="001B5658">
                  <w:pPr>
                    <w:pStyle w:val="AralkYok"/>
                  </w:pPr>
                  <w:r>
                    <w:t>Date</w:t>
                  </w:r>
                  <w:r>
                    <w:tab/>
                  </w:r>
                  <w:r>
                    <w:tab/>
                    <w:t>:</w:t>
                  </w:r>
                </w:p>
                <w:p w:rsidR="001B5658" w:rsidRDefault="001B5658" w:rsidP="001B5658">
                  <w:pPr>
                    <w:pStyle w:val="AralkYok"/>
                  </w:pPr>
                  <w:r>
                    <w:t>Signature</w:t>
                  </w:r>
                  <w:r>
                    <w:tab/>
                    <w:t>:</w:t>
                  </w:r>
                </w:p>
                <w:p w:rsidR="001B5658" w:rsidRDefault="001B5658"/>
                <w:p w:rsidR="001B5658" w:rsidRDefault="001B5658"/>
                <w:p w:rsidR="001B5658" w:rsidRDefault="001B5658">
                  <w:r>
                    <w:t>Name Surname</w:t>
                  </w:r>
                  <w:r>
                    <w:tab/>
                    <w:t>:</w:t>
                  </w:r>
                </w:p>
              </w:txbxContent>
            </v:textbox>
          </v:shape>
        </w:pict>
      </w:r>
    </w:p>
    <w:sectPr w:rsidR="001B5658" w:rsidRPr="000A40FF" w:rsidSect="008820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4"/>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5"/>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9322DC"/>
    <w:multiLevelType w:val="hybridMultilevel"/>
    <w:tmpl w:val="D5EC6CD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6112A1"/>
    <w:multiLevelType w:val="hybridMultilevel"/>
    <w:tmpl w:val="E17E4654"/>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23371EC"/>
    <w:multiLevelType w:val="hybridMultilevel"/>
    <w:tmpl w:val="C0E8FE3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C4E82"/>
    <w:rsid w:val="00001030"/>
    <w:rsid w:val="0000193A"/>
    <w:rsid w:val="00004578"/>
    <w:rsid w:val="00006966"/>
    <w:rsid w:val="00014FA8"/>
    <w:rsid w:val="000249F9"/>
    <w:rsid w:val="0002754B"/>
    <w:rsid w:val="00037692"/>
    <w:rsid w:val="00040114"/>
    <w:rsid w:val="00047CD3"/>
    <w:rsid w:val="00051A57"/>
    <w:rsid w:val="00052877"/>
    <w:rsid w:val="000632D7"/>
    <w:rsid w:val="00064602"/>
    <w:rsid w:val="00065669"/>
    <w:rsid w:val="00074C4B"/>
    <w:rsid w:val="0008301B"/>
    <w:rsid w:val="000903D9"/>
    <w:rsid w:val="00090CA4"/>
    <w:rsid w:val="000A035D"/>
    <w:rsid w:val="000A1367"/>
    <w:rsid w:val="000A3CC8"/>
    <w:rsid w:val="000A40FF"/>
    <w:rsid w:val="000A4964"/>
    <w:rsid w:val="000A4EAF"/>
    <w:rsid w:val="000B7185"/>
    <w:rsid w:val="000D15C4"/>
    <w:rsid w:val="000D479F"/>
    <w:rsid w:val="000F1648"/>
    <w:rsid w:val="000F3C46"/>
    <w:rsid w:val="000F7676"/>
    <w:rsid w:val="001103E7"/>
    <w:rsid w:val="00121359"/>
    <w:rsid w:val="001308BE"/>
    <w:rsid w:val="001321AC"/>
    <w:rsid w:val="0013279D"/>
    <w:rsid w:val="00133F5D"/>
    <w:rsid w:val="001516D3"/>
    <w:rsid w:val="00174647"/>
    <w:rsid w:val="00187EE2"/>
    <w:rsid w:val="00192E18"/>
    <w:rsid w:val="00193C4B"/>
    <w:rsid w:val="001A0796"/>
    <w:rsid w:val="001B2092"/>
    <w:rsid w:val="001B5658"/>
    <w:rsid w:val="001C6B9B"/>
    <w:rsid w:val="001E07CC"/>
    <w:rsid w:val="001E1A41"/>
    <w:rsid w:val="001F2D4F"/>
    <w:rsid w:val="001F43B9"/>
    <w:rsid w:val="00212C91"/>
    <w:rsid w:val="00214A49"/>
    <w:rsid w:val="002263AD"/>
    <w:rsid w:val="0023381A"/>
    <w:rsid w:val="00236E60"/>
    <w:rsid w:val="0024557D"/>
    <w:rsid w:val="00245D61"/>
    <w:rsid w:val="00245FC6"/>
    <w:rsid w:val="00264319"/>
    <w:rsid w:val="00273BEA"/>
    <w:rsid w:val="00291007"/>
    <w:rsid w:val="002A6BB5"/>
    <w:rsid w:val="002B0DAB"/>
    <w:rsid w:val="002B26FF"/>
    <w:rsid w:val="002B467A"/>
    <w:rsid w:val="002C6D1D"/>
    <w:rsid w:val="002D304E"/>
    <w:rsid w:val="002D3CDD"/>
    <w:rsid w:val="002E19DB"/>
    <w:rsid w:val="002E4B3F"/>
    <w:rsid w:val="002E7297"/>
    <w:rsid w:val="002F3882"/>
    <w:rsid w:val="002F47E5"/>
    <w:rsid w:val="002F7696"/>
    <w:rsid w:val="00301D2C"/>
    <w:rsid w:val="00314970"/>
    <w:rsid w:val="003200AF"/>
    <w:rsid w:val="003631E7"/>
    <w:rsid w:val="003727F6"/>
    <w:rsid w:val="00377FF1"/>
    <w:rsid w:val="003841D5"/>
    <w:rsid w:val="003866D9"/>
    <w:rsid w:val="003934AE"/>
    <w:rsid w:val="00393A6F"/>
    <w:rsid w:val="0039483D"/>
    <w:rsid w:val="00395DCE"/>
    <w:rsid w:val="00396909"/>
    <w:rsid w:val="003B1A5B"/>
    <w:rsid w:val="003B6B36"/>
    <w:rsid w:val="003B6B8D"/>
    <w:rsid w:val="003B7F1F"/>
    <w:rsid w:val="003E435D"/>
    <w:rsid w:val="004005D6"/>
    <w:rsid w:val="0040187D"/>
    <w:rsid w:val="0041460A"/>
    <w:rsid w:val="00416625"/>
    <w:rsid w:val="00431332"/>
    <w:rsid w:val="00431CAE"/>
    <w:rsid w:val="004501C2"/>
    <w:rsid w:val="0045289F"/>
    <w:rsid w:val="00466566"/>
    <w:rsid w:val="004706C8"/>
    <w:rsid w:val="00477CB3"/>
    <w:rsid w:val="0048052E"/>
    <w:rsid w:val="004867FC"/>
    <w:rsid w:val="00486BB0"/>
    <w:rsid w:val="0049311D"/>
    <w:rsid w:val="0049516E"/>
    <w:rsid w:val="004965E8"/>
    <w:rsid w:val="004A0668"/>
    <w:rsid w:val="004A11B2"/>
    <w:rsid w:val="004B79C2"/>
    <w:rsid w:val="004C14CD"/>
    <w:rsid w:val="004C1906"/>
    <w:rsid w:val="004D0076"/>
    <w:rsid w:val="004D30FC"/>
    <w:rsid w:val="004D65D1"/>
    <w:rsid w:val="004D75F6"/>
    <w:rsid w:val="004D7F97"/>
    <w:rsid w:val="004F1A46"/>
    <w:rsid w:val="0050050F"/>
    <w:rsid w:val="00501D58"/>
    <w:rsid w:val="00501F93"/>
    <w:rsid w:val="00514261"/>
    <w:rsid w:val="00514F42"/>
    <w:rsid w:val="00535647"/>
    <w:rsid w:val="00536076"/>
    <w:rsid w:val="00541B32"/>
    <w:rsid w:val="00545EAF"/>
    <w:rsid w:val="00552115"/>
    <w:rsid w:val="005560C1"/>
    <w:rsid w:val="005607AC"/>
    <w:rsid w:val="00560F36"/>
    <w:rsid w:val="005661A4"/>
    <w:rsid w:val="005709C4"/>
    <w:rsid w:val="00573055"/>
    <w:rsid w:val="005771C7"/>
    <w:rsid w:val="00581E7B"/>
    <w:rsid w:val="00594E3F"/>
    <w:rsid w:val="005A5B05"/>
    <w:rsid w:val="005A68A3"/>
    <w:rsid w:val="005C0E5F"/>
    <w:rsid w:val="005C110F"/>
    <w:rsid w:val="005D6E92"/>
    <w:rsid w:val="005E00A3"/>
    <w:rsid w:val="005F61A4"/>
    <w:rsid w:val="00600D52"/>
    <w:rsid w:val="0061694F"/>
    <w:rsid w:val="00624F9A"/>
    <w:rsid w:val="0062577B"/>
    <w:rsid w:val="00631670"/>
    <w:rsid w:val="006320B6"/>
    <w:rsid w:val="006377CE"/>
    <w:rsid w:val="00641CDF"/>
    <w:rsid w:val="0064322A"/>
    <w:rsid w:val="006474A1"/>
    <w:rsid w:val="006475F3"/>
    <w:rsid w:val="00654FB3"/>
    <w:rsid w:val="00666D53"/>
    <w:rsid w:val="00691843"/>
    <w:rsid w:val="006A03A4"/>
    <w:rsid w:val="006A2FDF"/>
    <w:rsid w:val="006C2256"/>
    <w:rsid w:val="006C2A84"/>
    <w:rsid w:val="006C42D5"/>
    <w:rsid w:val="006D043D"/>
    <w:rsid w:val="006D16D1"/>
    <w:rsid w:val="006D2F4B"/>
    <w:rsid w:val="006E4DB6"/>
    <w:rsid w:val="007114CB"/>
    <w:rsid w:val="00713492"/>
    <w:rsid w:val="00720D88"/>
    <w:rsid w:val="00723BC2"/>
    <w:rsid w:val="00725344"/>
    <w:rsid w:val="00726989"/>
    <w:rsid w:val="00733992"/>
    <w:rsid w:val="00744579"/>
    <w:rsid w:val="007459B7"/>
    <w:rsid w:val="00754E7C"/>
    <w:rsid w:val="00757C76"/>
    <w:rsid w:val="00765939"/>
    <w:rsid w:val="00770D32"/>
    <w:rsid w:val="00771CAB"/>
    <w:rsid w:val="007806B2"/>
    <w:rsid w:val="007A2AF2"/>
    <w:rsid w:val="007D2F3B"/>
    <w:rsid w:val="007D44CC"/>
    <w:rsid w:val="007D47F1"/>
    <w:rsid w:val="007E707D"/>
    <w:rsid w:val="007F210A"/>
    <w:rsid w:val="007F6A79"/>
    <w:rsid w:val="00800755"/>
    <w:rsid w:val="0080253B"/>
    <w:rsid w:val="008060C3"/>
    <w:rsid w:val="00807BAF"/>
    <w:rsid w:val="008205EF"/>
    <w:rsid w:val="008226C1"/>
    <w:rsid w:val="00822FF8"/>
    <w:rsid w:val="00824A8A"/>
    <w:rsid w:val="00832A9B"/>
    <w:rsid w:val="008357BC"/>
    <w:rsid w:val="00835FE3"/>
    <w:rsid w:val="0085038D"/>
    <w:rsid w:val="008503FF"/>
    <w:rsid w:val="008509A0"/>
    <w:rsid w:val="0086346B"/>
    <w:rsid w:val="00870706"/>
    <w:rsid w:val="008717D9"/>
    <w:rsid w:val="00874A37"/>
    <w:rsid w:val="00876E57"/>
    <w:rsid w:val="00882067"/>
    <w:rsid w:val="00886002"/>
    <w:rsid w:val="00887252"/>
    <w:rsid w:val="00892D17"/>
    <w:rsid w:val="00893555"/>
    <w:rsid w:val="008A0FFA"/>
    <w:rsid w:val="008A51E6"/>
    <w:rsid w:val="008B265F"/>
    <w:rsid w:val="008C1E51"/>
    <w:rsid w:val="008C74CA"/>
    <w:rsid w:val="008D3ECF"/>
    <w:rsid w:val="008D518A"/>
    <w:rsid w:val="008D6BBA"/>
    <w:rsid w:val="008D705D"/>
    <w:rsid w:val="008E0F34"/>
    <w:rsid w:val="008E3651"/>
    <w:rsid w:val="008F2589"/>
    <w:rsid w:val="008F61E7"/>
    <w:rsid w:val="008F6675"/>
    <w:rsid w:val="008F70A3"/>
    <w:rsid w:val="009017A4"/>
    <w:rsid w:val="00904845"/>
    <w:rsid w:val="00911629"/>
    <w:rsid w:val="00923E57"/>
    <w:rsid w:val="00924A18"/>
    <w:rsid w:val="00924FFA"/>
    <w:rsid w:val="00930CA2"/>
    <w:rsid w:val="00940A6F"/>
    <w:rsid w:val="00941FB2"/>
    <w:rsid w:val="00967CD0"/>
    <w:rsid w:val="00981E19"/>
    <w:rsid w:val="00991DCB"/>
    <w:rsid w:val="009976DF"/>
    <w:rsid w:val="00997A8F"/>
    <w:rsid w:val="009B0DCC"/>
    <w:rsid w:val="009C40D1"/>
    <w:rsid w:val="009C4E82"/>
    <w:rsid w:val="009D21DE"/>
    <w:rsid w:val="009F0D8A"/>
    <w:rsid w:val="009F3EE1"/>
    <w:rsid w:val="009F6244"/>
    <w:rsid w:val="00A036AA"/>
    <w:rsid w:val="00A0769B"/>
    <w:rsid w:val="00A10C38"/>
    <w:rsid w:val="00A10EFF"/>
    <w:rsid w:val="00A21193"/>
    <w:rsid w:val="00A21EC4"/>
    <w:rsid w:val="00A22E41"/>
    <w:rsid w:val="00A2680B"/>
    <w:rsid w:val="00A40B7E"/>
    <w:rsid w:val="00A43EF7"/>
    <w:rsid w:val="00A44D2C"/>
    <w:rsid w:val="00A57680"/>
    <w:rsid w:val="00A649A6"/>
    <w:rsid w:val="00A7797E"/>
    <w:rsid w:val="00A92918"/>
    <w:rsid w:val="00AA0392"/>
    <w:rsid w:val="00AB3C1B"/>
    <w:rsid w:val="00AC1BCF"/>
    <w:rsid w:val="00AD05CC"/>
    <w:rsid w:val="00AD6800"/>
    <w:rsid w:val="00AD7531"/>
    <w:rsid w:val="00AE39ED"/>
    <w:rsid w:val="00AF1595"/>
    <w:rsid w:val="00AF1FEC"/>
    <w:rsid w:val="00AF6210"/>
    <w:rsid w:val="00B03945"/>
    <w:rsid w:val="00B0423E"/>
    <w:rsid w:val="00B113BD"/>
    <w:rsid w:val="00B11C8E"/>
    <w:rsid w:val="00B13BD4"/>
    <w:rsid w:val="00B15828"/>
    <w:rsid w:val="00B163E1"/>
    <w:rsid w:val="00B212C1"/>
    <w:rsid w:val="00B45518"/>
    <w:rsid w:val="00B558FF"/>
    <w:rsid w:val="00B623D7"/>
    <w:rsid w:val="00B64BAF"/>
    <w:rsid w:val="00B67ADF"/>
    <w:rsid w:val="00B75A56"/>
    <w:rsid w:val="00B91D95"/>
    <w:rsid w:val="00BB097C"/>
    <w:rsid w:val="00BB09F0"/>
    <w:rsid w:val="00BB3F01"/>
    <w:rsid w:val="00BB554D"/>
    <w:rsid w:val="00BB6425"/>
    <w:rsid w:val="00BD2EF0"/>
    <w:rsid w:val="00BD5175"/>
    <w:rsid w:val="00BD5ED7"/>
    <w:rsid w:val="00BE1BDA"/>
    <w:rsid w:val="00BE234B"/>
    <w:rsid w:val="00BE2C59"/>
    <w:rsid w:val="00BE5C2F"/>
    <w:rsid w:val="00BF01D3"/>
    <w:rsid w:val="00BF5F50"/>
    <w:rsid w:val="00C05789"/>
    <w:rsid w:val="00C05BFE"/>
    <w:rsid w:val="00C1167C"/>
    <w:rsid w:val="00C14F7F"/>
    <w:rsid w:val="00C30E19"/>
    <w:rsid w:val="00C32A23"/>
    <w:rsid w:val="00C56BCD"/>
    <w:rsid w:val="00C57A17"/>
    <w:rsid w:val="00C63A9B"/>
    <w:rsid w:val="00C706A4"/>
    <w:rsid w:val="00C73B3C"/>
    <w:rsid w:val="00C8014D"/>
    <w:rsid w:val="00C85896"/>
    <w:rsid w:val="00C86EB5"/>
    <w:rsid w:val="00C92F6F"/>
    <w:rsid w:val="00CA72D5"/>
    <w:rsid w:val="00CB0F95"/>
    <w:rsid w:val="00CB1BA6"/>
    <w:rsid w:val="00CB787D"/>
    <w:rsid w:val="00CC3DCE"/>
    <w:rsid w:val="00CD15B5"/>
    <w:rsid w:val="00CD4FBE"/>
    <w:rsid w:val="00CE1AAC"/>
    <w:rsid w:val="00CE6AE2"/>
    <w:rsid w:val="00CF7B1B"/>
    <w:rsid w:val="00D002A5"/>
    <w:rsid w:val="00D17A23"/>
    <w:rsid w:val="00D20BF0"/>
    <w:rsid w:val="00D21EBC"/>
    <w:rsid w:val="00D261A1"/>
    <w:rsid w:val="00D438C9"/>
    <w:rsid w:val="00D51394"/>
    <w:rsid w:val="00D52056"/>
    <w:rsid w:val="00D52945"/>
    <w:rsid w:val="00D62D0B"/>
    <w:rsid w:val="00D638CC"/>
    <w:rsid w:val="00D641E8"/>
    <w:rsid w:val="00D7027D"/>
    <w:rsid w:val="00D70737"/>
    <w:rsid w:val="00D72A2E"/>
    <w:rsid w:val="00D8727B"/>
    <w:rsid w:val="00D91E5F"/>
    <w:rsid w:val="00D95E48"/>
    <w:rsid w:val="00D96C5A"/>
    <w:rsid w:val="00D973ED"/>
    <w:rsid w:val="00DB1955"/>
    <w:rsid w:val="00DC015B"/>
    <w:rsid w:val="00DD2438"/>
    <w:rsid w:val="00DD40D6"/>
    <w:rsid w:val="00DD5954"/>
    <w:rsid w:val="00DD7E16"/>
    <w:rsid w:val="00DE13FF"/>
    <w:rsid w:val="00DF3460"/>
    <w:rsid w:val="00DF46EE"/>
    <w:rsid w:val="00DF5FA1"/>
    <w:rsid w:val="00E00A1D"/>
    <w:rsid w:val="00E014F4"/>
    <w:rsid w:val="00E0187B"/>
    <w:rsid w:val="00E04EB8"/>
    <w:rsid w:val="00E068DD"/>
    <w:rsid w:val="00E1167E"/>
    <w:rsid w:val="00E147B0"/>
    <w:rsid w:val="00E155C3"/>
    <w:rsid w:val="00E2312A"/>
    <w:rsid w:val="00E2393F"/>
    <w:rsid w:val="00E27A84"/>
    <w:rsid w:val="00E34D88"/>
    <w:rsid w:val="00E4035A"/>
    <w:rsid w:val="00E61600"/>
    <w:rsid w:val="00E71015"/>
    <w:rsid w:val="00E728A5"/>
    <w:rsid w:val="00E777E9"/>
    <w:rsid w:val="00E80755"/>
    <w:rsid w:val="00E80E88"/>
    <w:rsid w:val="00E839B8"/>
    <w:rsid w:val="00E971E9"/>
    <w:rsid w:val="00E972B5"/>
    <w:rsid w:val="00EA2DD7"/>
    <w:rsid w:val="00EA3779"/>
    <w:rsid w:val="00EA5B1A"/>
    <w:rsid w:val="00EB1127"/>
    <w:rsid w:val="00EC6C7F"/>
    <w:rsid w:val="00EE3E54"/>
    <w:rsid w:val="00EE5BE2"/>
    <w:rsid w:val="00EE6D39"/>
    <w:rsid w:val="00EE7238"/>
    <w:rsid w:val="00F05403"/>
    <w:rsid w:val="00F12B92"/>
    <w:rsid w:val="00F13348"/>
    <w:rsid w:val="00F2593E"/>
    <w:rsid w:val="00F31928"/>
    <w:rsid w:val="00F33B2C"/>
    <w:rsid w:val="00F4616D"/>
    <w:rsid w:val="00F4721B"/>
    <w:rsid w:val="00F563B4"/>
    <w:rsid w:val="00F60E18"/>
    <w:rsid w:val="00F656C1"/>
    <w:rsid w:val="00F734BB"/>
    <w:rsid w:val="00F854E2"/>
    <w:rsid w:val="00F906B2"/>
    <w:rsid w:val="00FA16A1"/>
    <w:rsid w:val="00FA451B"/>
    <w:rsid w:val="00FB049E"/>
    <w:rsid w:val="00FB109A"/>
    <w:rsid w:val="00FB1CE9"/>
    <w:rsid w:val="00FC4068"/>
    <w:rsid w:val="00FD0CAB"/>
    <w:rsid w:val="00FF1254"/>
    <w:rsid w:val="00FF71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67"/>
  </w:style>
  <w:style w:type="paragraph" w:styleId="Balk2">
    <w:name w:val="heading 2"/>
    <w:basedOn w:val="Normal"/>
    <w:link w:val="Balk2Char"/>
    <w:uiPriority w:val="9"/>
    <w:qFormat/>
    <w:rsid w:val="009C4E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4E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4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9C4E82"/>
  </w:style>
  <w:style w:type="character" w:styleId="Kpr">
    <w:name w:val="Hyperlink"/>
    <w:basedOn w:val="VarsaylanParagrafYazTipi"/>
    <w:uiPriority w:val="99"/>
    <w:semiHidden/>
    <w:unhideWhenUsed/>
    <w:rsid w:val="009C4E82"/>
    <w:rPr>
      <w:color w:val="0000FF"/>
      <w:u w:val="single"/>
    </w:rPr>
  </w:style>
  <w:style w:type="paragraph" w:styleId="ListeParagraf">
    <w:name w:val="List Paragraph"/>
    <w:basedOn w:val="Normal"/>
    <w:uiPriority w:val="34"/>
    <w:qFormat/>
    <w:rsid w:val="00876E57"/>
    <w:pPr>
      <w:ind w:left="720"/>
      <w:contextualSpacing/>
    </w:pPr>
  </w:style>
  <w:style w:type="paragraph" w:styleId="AralkYok">
    <w:name w:val="No Spacing"/>
    <w:uiPriority w:val="1"/>
    <w:qFormat/>
    <w:rsid w:val="00AB3C1B"/>
    <w:pPr>
      <w:spacing w:after="0" w:line="240" w:lineRule="auto"/>
    </w:pPr>
  </w:style>
  <w:style w:type="paragraph" w:styleId="BalonMetni">
    <w:name w:val="Balloon Text"/>
    <w:basedOn w:val="Normal"/>
    <w:link w:val="BalonMetniChar"/>
    <w:uiPriority w:val="99"/>
    <w:semiHidden/>
    <w:unhideWhenUsed/>
    <w:rsid w:val="001B5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56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65452">
      <w:bodyDiv w:val="1"/>
      <w:marLeft w:val="0"/>
      <w:marRight w:val="0"/>
      <w:marTop w:val="0"/>
      <w:marBottom w:val="0"/>
      <w:divBdr>
        <w:top w:val="none" w:sz="0" w:space="0" w:color="auto"/>
        <w:left w:val="none" w:sz="0" w:space="0" w:color="auto"/>
        <w:bottom w:val="none" w:sz="0" w:space="0" w:color="auto"/>
        <w:right w:val="none" w:sz="0" w:space="0" w:color="auto"/>
      </w:divBdr>
    </w:div>
    <w:div w:id="93938224">
      <w:bodyDiv w:val="1"/>
      <w:marLeft w:val="0"/>
      <w:marRight w:val="0"/>
      <w:marTop w:val="0"/>
      <w:marBottom w:val="0"/>
      <w:divBdr>
        <w:top w:val="none" w:sz="0" w:space="0" w:color="auto"/>
        <w:left w:val="none" w:sz="0" w:space="0" w:color="auto"/>
        <w:bottom w:val="none" w:sz="0" w:space="0" w:color="auto"/>
        <w:right w:val="none" w:sz="0" w:space="0" w:color="auto"/>
      </w:divBdr>
    </w:div>
    <w:div w:id="18371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+4624YX3hoD/KIQk6AbIc1a2LZ0=</DigestValue>
    </Reference>
    <Reference URI="#idOfficeObject" Type="http://www.w3.org/2000/09/xmldsig#Object">
      <DigestMethod Algorithm="http://www.w3.org/2000/09/xmldsig#sha1"/>
      <DigestValue>4SOqEzDdzGGZpIxH8Alo49YugLw=</DigestValue>
    </Reference>
  </SignedInfo>
  <SignatureValue>
    mPPJQAjWjMgoTYzwIgTq6eGPPgJsGuu4LhCQlwlWfzzhNwCAr4THGGQ1jszRF2d+OiU87lQQ
    BlZKVBlShEz2y0TwjDEvHdLTO9FUSWQwDAiPDDG689neQxLkJT/kA7OmEjgawJ7E9ftfvXGD
    xAHQdKBtNZxVYOep3/6Ju/QSYAk=
  </SignatureValue>
  <KeyInfo>
    <KeyValue>
      <RSAKeyValue>
        <Modulus>
            3L4KonJ10crhglgO+3++kxEEyV3AWQ+VtijohHFoQmeiwLA+KCloYXtxwlp99urtTpHFCLro
            we0eCxh0FgWOudUsoMPHV44kCnVHqcJdlk1GqtIizlyOurmy8DEjfEThB6y+0f96JZbG6Gqu
            q2FDu8qPCWxpV8xw5OE3xZT1T4E=
          </Modulus>
        <Exponent>AQAB</Exponent>
      </RSAKeyValue>
    </KeyValue>
    <X509Data>
      <X509Certificate>
          MIICVjCCAb+gAwIBAgIQEqSr6jYHPaFLxmaenRR0VTANBgkqhkiG9w0BAQUFADBhMRUwEwYD
          VQQDEwxVbWl0IEF5ZG9nYW4xITAfBgkqhkiG9w0BCQEWEnVtaXRAcmVuZGVyNzI0LmNvbTES
          MBAGA1UEChMJUmVuZGVyNzI0MREwDwYDVQQHEwhJc3RhbmJ1bDAeFw0xOTAxMjIxMTE5MjRa
          Fw0yMDAxMjIxNzE5MjRaMGExFTATBgNVBAMTDFVtaXQgQXlkb2dhbjEhMB8GCSqGSIb3DQEJ
          ARYSdW1pdEByZW5kZXI3MjQuY29tMRIwEAYDVQQKEwlSZW5kZXI3MjQxETAPBgNVBAcTCElz
          dGFuYnVsMIGfMA0GCSqGSIb3DQEBAQUAA4GNADCBiQKBgQDcvgqicnXRyuGCWA77f76TEQTJ
          XcBZD5W2KOiEcWhCZ6LAsD4oKWhhe3HCWn326u1OkcUIuujB7R4LGHQWBY651Sygw8dXjiQK
          dUepwl2WTUaq0iLOXI66ubLwMSN8ROEHrL7R/3ollsboaq6rYUO7yo8JbGlXzHDk4TfFlPVP
          gQIDAQABow8wDTALBgNVHQ8EBAMCBsAwDQYJKoZIhvcNAQEFBQADgYEAplmiKbIkMgQuTeEx
          crpOENxoJdWRgkG0VPf+KuxiolFzmEqSb9TzB0pyLIOXFukUPdRlgmrSYlZ99brxgPXw8Oin
          ZPB+Zn1mz9ttHl8OpEBm25k9IMsoWdqIKSL2rD3zimDSWszeJPpIhZ9M+S9b4t2CQ6vpZJti
          oE+ZfDB/Fuc=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rRn9ZE7CX5+QveiL7g82DUpBy1c=</DigestValue>
      </Reference>
      <Reference URI="/word/fontTable.xml?ContentType=application/vnd.openxmlformats-officedocument.wordprocessingml.fontTable+xml">
        <DigestMethod Algorithm="http://www.w3.org/2000/09/xmldsig#sha1"/>
        <DigestValue>oWzxCwXWkGTefWKvIfEK9605yYw=</DigestValue>
      </Reference>
      <Reference URI="/word/numbering.xml?ContentType=application/vnd.openxmlformats-officedocument.wordprocessingml.numbering+xml">
        <DigestMethod Algorithm="http://www.w3.org/2000/09/xmldsig#sha1"/>
        <DigestValue>zqoNB3NeHU3ddxc3KKPQXr8LAII=</DigestValue>
      </Reference>
      <Reference URI="/word/settings.xml?ContentType=application/vnd.openxmlformats-officedocument.wordprocessingml.settings+xml">
        <DigestMethod Algorithm="http://www.w3.org/2000/09/xmldsig#sha1"/>
        <DigestValue>CK9WNkB9UuLh1YIDpeh+Kbvtf74=</DigestValue>
      </Reference>
      <Reference URI="/word/styles.xml?ContentType=application/vnd.openxmlformats-officedocument.wordprocessingml.styles+xml">
        <DigestMethod Algorithm="http://www.w3.org/2000/09/xmldsig#sha1"/>
        <DigestValue>Nm/nsRrlZMmlFd0mKslws8SfwyU=</DigestValue>
      </Reference>
      <Reference URI="/word/theme/theme1.xml?ContentType=application/vnd.openxmlformats-officedocument.theme+xml">
        <DigestMethod Algorithm="http://www.w3.org/2000/09/xmldsig#sha1"/>
        <DigestValue>aBHDf5QJwpaZwsjVVFZS7S2XWl4=</DigestValue>
      </Reference>
      <Reference URI="/word/webSettings.xml?ContentType=application/vnd.openxmlformats-officedocument.wordprocessingml.webSettings+xml">
        <DigestMethod Algorithm="http://www.w3.org/2000/09/xmldsig#sha1"/>
        <DigestValue>va/0Kk7JiU9t6jmO+9RVFd1jCEU=</DigestValue>
      </Reference>
    </Manifest>
    <SignatureProperties>
      <SignatureProperty Id="idSignatureTime" Target="#idPackageSignature">
        <mdssi:SignatureTime>
          <mdssi:Format>YYYY-MM-DDThh:mm:ssTZD</mdssi:Format>
          <mdssi:Value>2019-02-11T21:22:19Z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5029</TotalTime>
  <Pages>2</Pages>
  <Words>662</Words>
  <Characters>3775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318</cp:revision>
  <dcterms:created xsi:type="dcterms:W3CDTF">2017-03-07T05:44:00Z</dcterms:created>
  <dcterms:modified xsi:type="dcterms:W3CDTF">2019-02-11T21:22:00Z</dcterms:modified>
</cp:coreProperties>
</file>